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3E" w:rsidRDefault="00017856" w:rsidP="00017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362D">
        <w:rPr>
          <w:rFonts w:ascii="Arial" w:hAnsi="Arial" w:cs="Arial"/>
          <w:b/>
          <w:sz w:val="20"/>
          <w:szCs w:val="20"/>
        </w:rPr>
        <w:t xml:space="preserve">Literatuursuggesties onderzoekslijn: </w:t>
      </w:r>
      <w:r w:rsidR="009A5A3E" w:rsidRPr="009A5A3E">
        <w:rPr>
          <w:rFonts w:ascii="Arial" w:hAnsi="Arial" w:cs="Arial"/>
          <w:b/>
          <w:sz w:val="20"/>
          <w:szCs w:val="20"/>
        </w:rPr>
        <w:t>Adoptie en diffusie van innovaties</w:t>
      </w:r>
    </w:p>
    <w:p w:rsidR="00017856" w:rsidRPr="00FB362D" w:rsidRDefault="00017856" w:rsidP="00017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362D">
        <w:rPr>
          <w:rFonts w:ascii="Arial" w:hAnsi="Arial" w:cs="Arial"/>
          <w:b/>
          <w:sz w:val="20"/>
          <w:szCs w:val="20"/>
        </w:rPr>
        <w:t>Master in Marketing Management &amp; Master in Communication</w:t>
      </w:r>
    </w:p>
    <w:p w:rsidR="00017856" w:rsidRPr="00FB362D" w:rsidRDefault="00017856" w:rsidP="00017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362D">
        <w:rPr>
          <w:rFonts w:ascii="Arial" w:hAnsi="Arial" w:cs="Arial"/>
          <w:b/>
          <w:sz w:val="20"/>
          <w:szCs w:val="20"/>
        </w:rPr>
        <w:t xml:space="preserve">Lector dr. Herm Joosten 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9A5A3E">
        <w:rPr>
          <w:rFonts w:ascii="Arial" w:eastAsia="Calibri" w:hAnsi="Arial" w:cs="Arial"/>
          <w:sz w:val="20"/>
          <w:szCs w:val="20"/>
        </w:rPr>
        <w:t xml:space="preserve">Burton-Jones, A., &amp;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Hubona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G. S. (2006). The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mediation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external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variables in the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technology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acceptance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model. </w:t>
      </w:r>
      <w:r w:rsidRPr="009A5A3E">
        <w:rPr>
          <w:rFonts w:ascii="Arial" w:eastAsia="Calibri" w:hAnsi="Arial" w:cs="Arial"/>
          <w:i/>
          <w:sz w:val="20"/>
          <w:szCs w:val="20"/>
        </w:rPr>
        <w:t>Information &amp; Management</w:t>
      </w:r>
      <w:r w:rsidRPr="009A5A3E">
        <w:rPr>
          <w:rFonts w:ascii="Arial" w:eastAsia="Calibri" w:hAnsi="Arial" w:cs="Arial"/>
          <w:sz w:val="20"/>
          <w:szCs w:val="20"/>
        </w:rPr>
        <w:t>, 43 (6), 706–717.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9A5A3E">
        <w:rPr>
          <w:rFonts w:ascii="Arial" w:eastAsia="Calibri" w:hAnsi="Arial" w:cs="Arial"/>
          <w:sz w:val="20"/>
          <w:szCs w:val="20"/>
        </w:rPr>
        <w:t>Colvin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C. A., &amp; Goh, A. (2005).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Validation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the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technology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acceptance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model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for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police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. 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Journal of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Criminal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Justice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, 33 (1), 89– 96.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9A5A3E">
        <w:rPr>
          <w:rFonts w:ascii="Arial" w:eastAsia="Calibri" w:hAnsi="Arial" w:cs="Arial"/>
          <w:sz w:val="20"/>
          <w:szCs w:val="20"/>
        </w:rPr>
        <w:t>Damanpour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F., &amp; Schneider, M. (2009).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Characteristics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Innovation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Innovation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Adoption in Public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Organizations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: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Assessing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the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Role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Managers. 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Journal of Public Administration Research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and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Theory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, 19, 495- 522.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9A5A3E">
        <w:rPr>
          <w:rFonts w:ascii="Arial" w:eastAsia="Calibri" w:hAnsi="Arial" w:cs="Arial"/>
          <w:sz w:val="20"/>
          <w:szCs w:val="20"/>
        </w:rPr>
        <w:t xml:space="preserve">Davis, F. D. (1986). 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A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technology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acceptance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model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for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empirically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testing. New end-user information system</w:t>
      </w:r>
      <w:r w:rsidRPr="009A5A3E">
        <w:rPr>
          <w:rFonts w:ascii="Arial" w:eastAsia="Calibri" w:hAnsi="Arial" w:cs="Arial"/>
          <w:sz w:val="20"/>
          <w:szCs w:val="20"/>
        </w:rPr>
        <w:t xml:space="preserve">s: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theory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results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. Massachusetts Institute of Technology, Massachusetts.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9A5A3E">
        <w:rPr>
          <w:rFonts w:ascii="Arial" w:eastAsia="Calibri" w:hAnsi="Arial" w:cs="Arial"/>
          <w:sz w:val="20"/>
          <w:szCs w:val="20"/>
        </w:rPr>
        <w:t xml:space="preserve">Davis, F. D. (1989).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Perceived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Usefulness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Perceived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Ease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Use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User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Acceptance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Information Technology. 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MIS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Quarterly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, 13 (3), 319-340.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9A5A3E">
        <w:rPr>
          <w:rFonts w:ascii="Arial" w:eastAsia="Calibri" w:hAnsi="Arial" w:cs="Arial"/>
          <w:sz w:val="20"/>
          <w:szCs w:val="20"/>
        </w:rPr>
        <w:t xml:space="preserve">Davis, F. D.,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Bagozzi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R. P., &amp;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Warshaw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P. R. (1989). User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Acceptance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computer Technology: A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Comparison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Two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Theoretical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Models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. 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Management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Science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, 35 (8), 982-1002.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9A5A3E">
        <w:rPr>
          <w:rFonts w:ascii="Arial" w:eastAsia="Calibri" w:hAnsi="Arial" w:cs="Arial"/>
          <w:sz w:val="20"/>
          <w:szCs w:val="20"/>
        </w:rPr>
        <w:t xml:space="preserve">Davis, F. D.,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Bagozzi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R. P., &amp;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Warshaw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P. R. (1992).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Extrinsic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Intrinsic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Motivation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to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Use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Computers in the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Workplace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. 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Journal of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Applied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Social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Psychology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, 22 (14), 1111-1132.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9A5A3E">
        <w:rPr>
          <w:rFonts w:ascii="Arial" w:eastAsia="Calibri" w:hAnsi="Arial" w:cs="Arial"/>
          <w:sz w:val="20"/>
          <w:szCs w:val="20"/>
        </w:rPr>
        <w:t>Dunphy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S., &amp;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Herbig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P. A. (1995).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Acceptance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innovations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: the customer is the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key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! The </w:t>
      </w:r>
      <w:r w:rsidRPr="009A5A3E">
        <w:rPr>
          <w:rFonts w:ascii="Arial" w:eastAsia="Calibri" w:hAnsi="Arial" w:cs="Arial"/>
          <w:i/>
          <w:sz w:val="20"/>
          <w:szCs w:val="20"/>
        </w:rPr>
        <w:t>Journal of High Technology Management Research</w:t>
      </w:r>
      <w:r w:rsidRPr="009A5A3E">
        <w:rPr>
          <w:rFonts w:ascii="Arial" w:eastAsia="Calibri" w:hAnsi="Arial" w:cs="Arial"/>
          <w:sz w:val="20"/>
          <w:szCs w:val="20"/>
        </w:rPr>
        <w:t>, 6 (2), 193-209.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9A5A3E">
        <w:rPr>
          <w:rFonts w:ascii="Arial" w:eastAsia="Calibri" w:hAnsi="Arial" w:cs="Arial"/>
          <w:sz w:val="20"/>
          <w:szCs w:val="20"/>
        </w:rPr>
        <w:t>Fishbein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M., &amp;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Ajzen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I. (1975). 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Belief, attitude,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intention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and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behavior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: An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introduction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to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Theory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and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Research</w:t>
      </w:r>
      <w:r w:rsidRPr="009A5A3E">
        <w:rPr>
          <w:rFonts w:ascii="Arial" w:eastAsia="Calibri" w:hAnsi="Arial" w:cs="Arial"/>
          <w:sz w:val="20"/>
          <w:szCs w:val="20"/>
        </w:rPr>
        <w:t xml:space="preserve">. Addison-Wesley, Reading,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Mass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9A5A3E">
        <w:rPr>
          <w:rFonts w:ascii="Arial" w:eastAsia="Calibri" w:hAnsi="Arial" w:cs="Arial"/>
          <w:sz w:val="20"/>
          <w:szCs w:val="20"/>
        </w:rPr>
        <w:t>Frambach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R.T. (1993). An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integrated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model of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organizational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adoption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diffusion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innovations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. </w:t>
      </w:r>
      <w:r w:rsidRPr="009A5A3E">
        <w:rPr>
          <w:rFonts w:ascii="Arial" w:eastAsia="Calibri" w:hAnsi="Arial" w:cs="Arial"/>
          <w:i/>
          <w:sz w:val="20"/>
          <w:szCs w:val="20"/>
        </w:rPr>
        <w:t>European Journal of Marketing</w:t>
      </w:r>
      <w:r w:rsidRPr="009A5A3E">
        <w:rPr>
          <w:rFonts w:ascii="Arial" w:eastAsia="Calibri" w:hAnsi="Arial" w:cs="Arial"/>
          <w:sz w:val="20"/>
          <w:szCs w:val="20"/>
        </w:rPr>
        <w:t>, 27 (5), 22-41.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9A5A3E">
        <w:rPr>
          <w:rFonts w:ascii="Arial" w:eastAsia="Calibri" w:hAnsi="Arial" w:cs="Arial"/>
          <w:sz w:val="20"/>
          <w:szCs w:val="20"/>
        </w:rPr>
        <w:t>Herbig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P. A., &amp; Day, R.L. (1992). Customer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acceptance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; the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key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tot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successful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introduction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innovations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. </w:t>
      </w:r>
      <w:r w:rsidRPr="009A5A3E">
        <w:rPr>
          <w:rFonts w:ascii="Arial" w:eastAsia="Calibri" w:hAnsi="Arial" w:cs="Arial"/>
          <w:i/>
          <w:sz w:val="20"/>
          <w:szCs w:val="20"/>
        </w:rPr>
        <w:t>Marketing Intelligence &amp; Planning</w:t>
      </w:r>
      <w:r w:rsidRPr="009A5A3E">
        <w:rPr>
          <w:rFonts w:ascii="Arial" w:eastAsia="Calibri" w:hAnsi="Arial" w:cs="Arial"/>
          <w:sz w:val="20"/>
          <w:szCs w:val="20"/>
        </w:rPr>
        <w:t>, 10 (1), 4-15.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9A5A3E">
        <w:rPr>
          <w:rFonts w:ascii="Arial" w:eastAsia="Calibri" w:hAnsi="Arial" w:cs="Arial"/>
          <w:sz w:val="20"/>
          <w:szCs w:val="20"/>
        </w:rPr>
        <w:t xml:space="preserve">Johannessen, J., Olsen, B., &amp;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Lumpkin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G.T. (2001).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Innovation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as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newness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: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what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is new,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how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new,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new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to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whom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? 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European Journal of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Innovation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Management</w:t>
      </w:r>
      <w:r w:rsidRPr="009A5A3E">
        <w:rPr>
          <w:rFonts w:ascii="Arial" w:eastAsia="Calibri" w:hAnsi="Arial" w:cs="Arial"/>
          <w:sz w:val="20"/>
          <w:szCs w:val="20"/>
        </w:rPr>
        <w:t>, 4 (1), 20 – 31.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9A5A3E">
        <w:rPr>
          <w:rFonts w:ascii="Arial" w:eastAsia="Calibri" w:hAnsi="Arial" w:cs="Arial"/>
          <w:sz w:val="20"/>
          <w:szCs w:val="20"/>
        </w:rPr>
        <w:t xml:space="preserve">Lee, T. T. (2004). Nurses' Adoption of Technology: Application of Rogers'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Innovation-Diffusion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Model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.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Applied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Nursing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Research</w:t>
      </w:r>
      <w:r w:rsidRPr="009A5A3E">
        <w:rPr>
          <w:rFonts w:ascii="Arial" w:eastAsia="Calibri" w:hAnsi="Arial" w:cs="Arial"/>
          <w:sz w:val="20"/>
          <w:szCs w:val="20"/>
        </w:rPr>
        <w:t>, 17 (4), 231-238.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9A5A3E">
        <w:rPr>
          <w:rFonts w:ascii="Arial" w:eastAsia="Calibri" w:hAnsi="Arial" w:cs="Arial"/>
          <w:sz w:val="20"/>
          <w:szCs w:val="20"/>
        </w:rPr>
        <w:t>McFarland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D. J., &amp; Hamilton D. (2006).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Adding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contextual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specificity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to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the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technology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acceptance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model. 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Computers in Human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Behavior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, 22, 427–447.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9A5A3E">
        <w:rPr>
          <w:rFonts w:ascii="Arial" w:eastAsia="Calibri" w:hAnsi="Arial" w:cs="Arial"/>
          <w:sz w:val="20"/>
          <w:szCs w:val="20"/>
        </w:rPr>
        <w:t xml:space="preserve">Moore, G. C., &amp;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Benbasat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I. (1991). Development of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instrument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to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Measure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the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Perceptions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Adopting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Information Technology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Innovation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. </w:t>
      </w:r>
      <w:r w:rsidRPr="009A5A3E">
        <w:rPr>
          <w:rFonts w:ascii="Arial" w:eastAsia="Calibri" w:hAnsi="Arial" w:cs="Arial"/>
          <w:i/>
          <w:sz w:val="20"/>
          <w:szCs w:val="20"/>
        </w:rPr>
        <w:t>Information Systems Research</w:t>
      </w:r>
      <w:r w:rsidRPr="009A5A3E">
        <w:rPr>
          <w:rFonts w:ascii="Arial" w:eastAsia="Calibri" w:hAnsi="Arial" w:cs="Arial"/>
          <w:sz w:val="20"/>
          <w:szCs w:val="20"/>
        </w:rPr>
        <w:t>, 2, 192-222.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9A5A3E">
        <w:rPr>
          <w:rFonts w:ascii="Arial" w:eastAsia="Calibri" w:hAnsi="Arial" w:cs="Arial"/>
          <w:sz w:val="20"/>
          <w:szCs w:val="20"/>
        </w:rPr>
        <w:t xml:space="preserve">Rogers, E. (1983).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Diffusion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of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Innovations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. 3e druk. New York: Free Press.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9A5A3E">
        <w:rPr>
          <w:rFonts w:ascii="Arial" w:eastAsia="Calibri" w:hAnsi="Arial" w:cs="Arial"/>
          <w:sz w:val="20"/>
          <w:szCs w:val="20"/>
        </w:rPr>
        <w:t xml:space="preserve">Rogers, E. (1995).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Diffusion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of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Innovations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. 4e druk. New York: Free Press.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9A5A3E">
        <w:rPr>
          <w:rFonts w:ascii="Arial" w:eastAsia="Calibri" w:hAnsi="Arial" w:cs="Arial"/>
          <w:sz w:val="20"/>
          <w:szCs w:val="20"/>
        </w:rPr>
        <w:t>Szajna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B. (1996).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Empirical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Evaluation of the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Revised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Technology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Acceptance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Model. 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Management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Scienc</w:t>
      </w:r>
      <w:r w:rsidRPr="009A5A3E">
        <w:rPr>
          <w:rFonts w:ascii="Arial" w:eastAsia="Calibri" w:hAnsi="Arial" w:cs="Arial"/>
          <w:sz w:val="20"/>
          <w:szCs w:val="20"/>
        </w:rPr>
        <w:t>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, 42 (1), 85-92.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9A5A3E">
        <w:rPr>
          <w:rFonts w:ascii="Arial" w:eastAsia="Calibri" w:hAnsi="Arial" w:cs="Arial"/>
          <w:sz w:val="20"/>
          <w:szCs w:val="20"/>
        </w:rPr>
        <w:t xml:space="preserve">Taylor, S., &amp;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Todd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P. A. (1995a).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Assessing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IT-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usage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: The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role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prior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experience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. 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MIS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Quarterly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, 19 (2), 561-570.</w:t>
      </w: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9A5A3E">
        <w:rPr>
          <w:rFonts w:ascii="Arial" w:eastAsia="Calibri" w:hAnsi="Arial" w:cs="Arial"/>
          <w:sz w:val="20"/>
          <w:szCs w:val="20"/>
        </w:rPr>
        <w:lastRenderedPageBreak/>
        <w:t xml:space="preserve">Taylor, S., &amp;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Todd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P. A. (1995b). Understanding information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technology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usage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: A test of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competing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models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. </w:t>
      </w:r>
      <w:r w:rsidRPr="009A5A3E">
        <w:rPr>
          <w:rFonts w:ascii="Arial" w:eastAsia="Calibri" w:hAnsi="Arial" w:cs="Arial"/>
          <w:i/>
          <w:sz w:val="20"/>
          <w:szCs w:val="20"/>
        </w:rPr>
        <w:t>Information Systems Research</w:t>
      </w:r>
      <w:r w:rsidRPr="009A5A3E">
        <w:rPr>
          <w:rFonts w:ascii="Arial" w:eastAsia="Calibri" w:hAnsi="Arial" w:cs="Arial"/>
          <w:sz w:val="20"/>
          <w:szCs w:val="20"/>
        </w:rPr>
        <w:t>, 6 (4), 144-176.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9A5A3E">
        <w:rPr>
          <w:rFonts w:ascii="Arial" w:eastAsia="Calibri" w:hAnsi="Arial" w:cs="Arial"/>
          <w:sz w:val="20"/>
          <w:szCs w:val="20"/>
        </w:rPr>
        <w:t xml:space="preserve">Thompson, R. L.,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Higgings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C. A., &amp; Howell, J. M. (1991). Personal Computing: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Toward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Conceptual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Model of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Utilization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. 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MIS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Quarterly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, 15 (1), 124-143.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9A5A3E">
        <w:rPr>
          <w:rFonts w:ascii="Arial" w:eastAsia="Calibri" w:hAnsi="Arial" w:cs="Arial"/>
          <w:sz w:val="20"/>
          <w:szCs w:val="20"/>
        </w:rPr>
        <w:t>Tornatzky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L. G., &amp; Klein, K. J. (1982).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Innovation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Characteristics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Innovation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Adoption-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Implementation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: a Meta-Analysis of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Findings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. In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Venkatesh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V., Morris, M. G., Davis, G. B., &amp; Davis, F. D. (2003). User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acceptance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information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technology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: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Toward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unified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view. 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MIS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Quarterly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, 27 (3), 425-478.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9A5A3E">
        <w:rPr>
          <w:rFonts w:ascii="Arial" w:eastAsia="Calibri" w:hAnsi="Arial" w:cs="Arial"/>
          <w:sz w:val="20"/>
          <w:szCs w:val="20"/>
        </w:rPr>
        <w:t>Venkatesh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V. (1999).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Creating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Favorable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User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Perceptions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: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Exploring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the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Role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Intrinsic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Motivation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. 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MIS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Quarterly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, 23 (2), 239-260.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9A5A3E">
        <w:rPr>
          <w:rFonts w:ascii="Arial" w:eastAsia="Calibri" w:hAnsi="Arial" w:cs="Arial"/>
          <w:sz w:val="20"/>
          <w:szCs w:val="20"/>
        </w:rPr>
        <w:t>Venkatesh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V., &amp; Davis, F. D. (1996). A model of the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antecedents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perceived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ease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use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: development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test.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Decision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Sciences</w:t>
      </w:r>
      <w:r w:rsidRPr="009A5A3E">
        <w:rPr>
          <w:rFonts w:ascii="Arial" w:eastAsia="Calibri" w:hAnsi="Arial" w:cs="Arial"/>
          <w:sz w:val="20"/>
          <w:szCs w:val="20"/>
        </w:rPr>
        <w:t>, 27 (3), 451-481.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9A5A3E">
        <w:rPr>
          <w:rFonts w:ascii="Arial" w:eastAsia="Calibri" w:hAnsi="Arial" w:cs="Arial"/>
          <w:sz w:val="20"/>
          <w:szCs w:val="20"/>
        </w:rPr>
        <w:t>Venkatesh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V., &amp; Davis, F. D. (2000). A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Theoretical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Extension of the Technology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Acceptance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Model: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Four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Longitudinal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Field Studies. 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Management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Science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, 45 (2), 186-204.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9A5A3E">
        <w:rPr>
          <w:rFonts w:ascii="Arial" w:eastAsia="Calibri" w:hAnsi="Arial" w:cs="Arial"/>
          <w:sz w:val="20"/>
          <w:szCs w:val="20"/>
        </w:rPr>
        <w:t>Venkatesh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V., Morris, M. G., Davis, G. B., &amp; Davis, F. D. (2003). User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acceptance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information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technology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: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Toward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unified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view. 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MIS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Quarterly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, 27 (3), 425-478.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9A5A3E">
        <w:rPr>
          <w:rFonts w:ascii="Arial" w:eastAsia="Calibri" w:hAnsi="Arial" w:cs="Arial"/>
          <w:sz w:val="20"/>
          <w:szCs w:val="20"/>
        </w:rPr>
        <w:t>Venkatesh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V., &amp; Morris, M. G. (2000).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Why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Don't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Men Ever Stop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to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Ask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For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Directions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? Gender,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Social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Influence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Their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Role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in Technology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Acceptance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Usage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Behavior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. </w:t>
      </w:r>
      <w:r w:rsidRPr="009A5A3E">
        <w:rPr>
          <w:rFonts w:ascii="Arial" w:eastAsia="Calibri" w:hAnsi="Arial" w:cs="Arial"/>
          <w:i/>
          <w:sz w:val="20"/>
          <w:szCs w:val="20"/>
        </w:rPr>
        <w:t xml:space="preserve">MIS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Quarterly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, 24 (1), 115-139.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9A5A3E">
        <w:rPr>
          <w:rFonts w:ascii="Arial" w:eastAsia="Calibri" w:hAnsi="Arial" w:cs="Arial"/>
          <w:sz w:val="20"/>
          <w:szCs w:val="20"/>
        </w:rPr>
        <w:t>Venkatesh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V., Morris, M. G., &amp;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Ackerman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, P. L. (2000). A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Longitudinal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Field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Investigation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of Gender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Differences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in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Individual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Technology Adoption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Decision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Making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Processes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Organizational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Behavior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and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Human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Decision</w:t>
      </w:r>
      <w:proofErr w:type="spellEnd"/>
      <w:r w:rsidRPr="009A5A3E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i/>
          <w:sz w:val="20"/>
          <w:szCs w:val="20"/>
        </w:rPr>
        <w:t>Processes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>, 83 (1), 33-60.</w:t>
      </w:r>
    </w:p>
    <w:p w:rsid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</w:p>
    <w:p w:rsidR="009A5A3E" w:rsidRPr="009A5A3E" w:rsidRDefault="009A5A3E" w:rsidP="009A5A3E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9A5A3E">
        <w:rPr>
          <w:rFonts w:ascii="Arial" w:eastAsia="Calibri" w:hAnsi="Arial" w:cs="Arial"/>
          <w:sz w:val="20"/>
          <w:szCs w:val="20"/>
        </w:rPr>
        <w:t xml:space="preserve">Weide van der, M., &amp; Smits, J. (2004) Adoption of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innovations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by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specialised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nurses: personal,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work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organisational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A5A3E">
        <w:rPr>
          <w:rFonts w:ascii="Arial" w:eastAsia="Calibri" w:hAnsi="Arial" w:cs="Arial"/>
          <w:sz w:val="20"/>
          <w:szCs w:val="20"/>
        </w:rPr>
        <w:t>characteristics</w:t>
      </w:r>
      <w:proofErr w:type="spellEnd"/>
      <w:r w:rsidRPr="009A5A3E">
        <w:rPr>
          <w:rFonts w:ascii="Arial" w:eastAsia="Calibri" w:hAnsi="Arial" w:cs="Arial"/>
          <w:sz w:val="20"/>
          <w:szCs w:val="20"/>
        </w:rPr>
        <w:t xml:space="preserve">. </w:t>
      </w:r>
      <w:r w:rsidRPr="009A5A3E">
        <w:rPr>
          <w:rFonts w:ascii="Arial" w:eastAsia="Calibri" w:hAnsi="Arial" w:cs="Arial"/>
          <w:i/>
          <w:sz w:val="20"/>
          <w:szCs w:val="20"/>
        </w:rPr>
        <w:t>Health Policy</w:t>
      </w:r>
      <w:r w:rsidRPr="009A5A3E">
        <w:rPr>
          <w:rFonts w:ascii="Arial" w:eastAsia="Calibri" w:hAnsi="Arial" w:cs="Arial"/>
          <w:sz w:val="20"/>
          <w:szCs w:val="20"/>
        </w:rPr>
        <w:t>, 68, 81–92.</w:t>
      </w:r>
    </w:p>
    <w:p w:rsidR="005A4707" w:rsidRDefault="005A4707" w:rsidP="005A4707">
      <w:pPr>
        <w:spacing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</w:p>
    <w:sectPr w:rsidR="005A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56"/>
    <w:rsid w:val="00017856"/>
    <w:rsid w:val="00043707"/>
    <w:rsid w:val="005A4707"/>
    <w:rsid w:val="005D7420"/>
    <w:rsid w:val="009A5A3E"/>
    <w:rsid w:val="00CC4DCD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8E5FA-E109-491C-873D-6EA7AB8F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785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1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Wolters</dc:creator>
  <cp:keywords/>
  <dc:description/>
  <cp:lastModifiedBy>Marlies Wolters</cp:lastModifiedBy>
  <cp:revision>2</cp:revision>
  <dcterms:created xsi:type="dcterms:W3CDTF">2014-12-03T14:55:00Z</dcterms:created>
  <dcterms:modified xsi:type="dcterms:W3CDTF">2014-12-03T14:55:00Z</dcterms:modified>
</cp:coreProperties>
</file>