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04" w:rsidRDefault="005D2F04" w:rsidP="005D2F0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nl-NL"/>
        </w:rPr>
      </w:pPr>
      <w:r w:rsidRPr="005D2F04">
        <w:rPr>
          <w:rFonts w:ascii="Arial" w:eastAsia="Times New Roman" w:hAnsi="Arial" w:cs="Arial"/>
          <w:b/>
          <w:bCs/>
          <w:color w:val="222222"/>
          <w:sz w:val="18"/>
          <w:szCs w:val="18"/>
          <w:lang w:eastAsia="nl-NL"/>
        </w:rPr>
        <w:t>Literatuursuggesties</w:t>
      </w:r>
    </w:p>
    <w:p w:rsidR="005D2F04" w:rsidRPr="005D2F04" w:rsidRDefault="005D2F04" w:rsidP="005D2F04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nl-NL"/>
        </w:rPr>
      </w:pPr>
      <w:bookmarkStart w:id="0" w:name="_GoBack"/>
      <w:bookmarkEnd w:id="0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br/>
        <w:t>Naast de auteurs en literatuur die al eerder zijn genoemd, volgen hierna meer suggesties voor literatuur die u in deze beginfase kan helpen binnen het hoofdonderwerp.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br/>
        <w:t> 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>Baldon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, A. &amp; Ellis, A. (2002).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eastAsia="nl-NL"/>
        </w:rPr>
        <w:t>RET. Een andere kijk op problemen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.  </w:t>
      </w: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Zaltbommel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: </w:t>
      </w: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Uitgeverij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</w:t>
      </w: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Thema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. ISBN: 9789058711755.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Boonstra, J.J. </w:t>
      </w: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>ea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, (2003).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eastAsia="nl-NL"/>
        </w:rPr>
        <w:t>Ontwerpen en ontwikkelen van Organisaties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, Den Haag: Reed Business information.  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ISBN 9789059010925.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Boonstra, J.J., (2000).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eastAsia="nl-NL"/>
        </w:rPr>
        <w:t>Lopen over water: Over dynamiek van organiseren, vernieuwen en leren, inaugurale rede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. 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Amsterdam: </w:t>
      </w: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Vossiuspers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. ISBN 9056291254.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Boudreau, J. Ramstad. P. (2007).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Beyond HR: The New Science of Human Capital.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Boston: Harvard Business School Pres. ISBN 9781422104156.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>Briscoe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, D. </w:t>
      </w: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>Schuler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, S. Claus, L. (2004).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International Human Resource Management Policy And Practice For Multinational Enterprises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. London: </w:t>
      </w: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Routledge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.  ISBN 9780415338349.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nl-NL"/>
        </w:rPr>
      </w:pP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>Caluwe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, L. de en H. Vermaak. (2006).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eastAsia="nl-NL"/>
        </w:rPr>
        <w:t>Leren Veranderen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>. Deventer: Kluwer. ISBN 9789013016543.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Capelli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P., </w:t>
      </w: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Novelli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B. (2010).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Managing the Older Worker: How to Prepare for the New Organizational Order.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Boston: Harvard Business Review Press. ISBN 978-1422131653.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Cappelli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P. (2008).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Talent on Demand: Managing Talent in an Age of Uncertainty.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  Boston: Harvard Business School Press. ISBN 9781422104477.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Cartwright, S. Cooper C. (2008).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The Oxford Handbook of Organizational Well Being.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Oxford: Oxford University Press. ISBN 9780199211913.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Clarke, S. (2004).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Managing the Risks of Workplace Stress: Health and Safety Hazards.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London: </w:t>
      </w: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Routledge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. ISBN 9780415297097.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Cook, M. (2009).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Personnel Selection: Adding Value Through People, 5th Edition.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London: Wiley &amp; Sons. ISBN: 9780470986462.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>Cozijnsen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, A.J. (2004).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eastAsia="nl-NL"/>
        </w:rPr>
        <w:t>Alles veranderen. Sturen op slaagfactoren bij complexe veranderingsprojecten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.  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Amsterdam: Pearson Education. ISBN: 904300829.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nl-NL"/>
        </w:rPr>
      </w:pP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>Cozijnsen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, A.J. en W. J. </w:t>
      </w: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>Vrakking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. (2003).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eastAsia="nl-NL"/>
        </w:rPr>
        <w:t xml:space="preserve">Handboek </w:t>
      </w:r>
      <w:proofErr w:type="spellStart"/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eastAsia="nl-NL"/>
        </w:rPr>
        <w:t>Verandermanagemen</w:t>
      </w:r>
      <w:proofErr w:type="spellEnd"/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eastAsia="nl-NL"/>
        </w:rPr>
        <w:t xml:space="preserve">. 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>Deventer: Kluwer. ISBN 9789013002997.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DeLong, Th. </w:t>
      </w: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Gabarro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J. Lees, R. (2007).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When Professionals Have to Lead, A New Model for High Performance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.  Boston: Harvard Business School Press. ISBN 9781422117378.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Dickmann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M. Sparrow, P. Brewster, Ch.(2008).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International Human Resource Management A European Perspective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. London: </w:t>
      </w: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Routledge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. ISBN 9780415423939.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Draft, R. (2006).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eastAsia="nl-NL"/>
        </w:rPr>
        <w:t>Organisatietheorie en -Ontwerp.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 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Den Haag: Academic Service. ISBN 9789039519820.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Gratton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L. (2011).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“The Shift, the Future of Work is already here”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London: Harper Collins. ISBN 9780007427932.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Groysberg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B. (2010).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“Chasing Stars: The Myth of Talent and the Portability of Performance”.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Princeton: Princeton University Press. ISBN 9780691127200.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Heskett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J. </w:t>
      </w: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Sasser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W. Wheeler, J. (2008).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 xml:space="preserve">Ownership Quotient: Putting the Service Profit Chain to Work. 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Boston: Harvard Business School Press. ISBN 978-1422110232.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Hewlett, S. (2007).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Off Ramps and On Ramps: Keeping Talented Women on the Road to Success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.  Boston: Harvard Business School Press. ISBN 9781422101025.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Kiron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G. Greene, A. (2007).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The Dynamics of Managing Diversity, a critical approach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. London: Elsevier. ISBN 0750662174.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Kotter, John P. (2005).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eastAsia="nl-NL"/>
        </w:rPr>
        <w:t xml:space="preserve">Leiderschap bij verandering. 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Den Haag: Academic Service. ISBN 9789052612317.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Lazear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P.  Gibbs, M. (2008).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 xml:space="preserve">Personnel Economics in Practice, 2nd Edition. 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Hoboken: Wiley &amp; Sons. ISBN: 9780471675921.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Leibold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M. </w:t>
      </w: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Voelpel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S. (2006).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Managing the Aging Workforce: Challenges and Solutions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. Hoboken: Wiley Publishers. ISBN 9783895782848.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Mankin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D. (2009).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Human Resource Development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. Oxford: University Press. ISBN: 9780199283286.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McAfee, A. (2009).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“Enterprise 2.0: New Collaborative Tools for Your Organization's Toughest Challenges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”. Boston: Harvard Business Press. ISBN 9781422125878.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McKenna, E.F. (2006).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 xml:space="preserve">Business Psychology and </w:t>
      </w:r>
      <w:proofErr w:type="spellStart"/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Organisational</w:t>
      </w:r>
      <w:proofErr w:type="spellEnd"/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 xml:space="preserve"> </w:t>
      </w:r>
      <w:proofErr w:type="spellStart"/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Behaviour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. New York: Psychology Press. ISBN: 9781841693927.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Pittinsky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T. (2009).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Crossing the Divide: Intergroup Leadership in a World of Difference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. Boston: Harvard Business Press. ISBN 9781422118344.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>Pruyn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, A. &amp; </w:t>
      </w: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>Wilke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, H. (2002).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eastAsia="nl-NL"/>
        </w:rPr>
        <w:t>Sociale Psychologie voor managers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. </w:t>
      </w: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Houten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: Bohn </w:t>
      </w: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Stafleu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Van </w:t>
      </w: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Loghum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. ISBN: 9031332992.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lastRenderedPageBreak/>
        <w:t xml:space="preserve">Sanders, G. en B. </w:t>
      </w: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>Neuijen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 (2005).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eastAsia="nl-NL"/>
        </w:rPr>
        <w:t>Bedrijfscultuur: Diagnose en beïnvloeding.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 Assen: Van </w:t>
      </w: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>Gorcum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eastAsia="nl-NL"/>
        </w:rPr>
        <w:t xml:space="preserve">. 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ISBN: 9789023226888.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Schein, E. (1998).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Process Consultation Revisited.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New Jersey: Prentice Hall. ISBN 9780201345964.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Torrington, D. Hall, L. en Taylor, S. (2008).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 xml:space="preserve">Human Resource Management 7th. Ed.           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Essex: UK Pearson Education Ltd. ISBN 9780273710752.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Ulrich, D. </w:t>
      </w: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Brockbank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W. (2005).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The HR Value Proposition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. Boston: Harvard Business School Press. ISBN 1591397073.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Vloeberghs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D. (2008).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 xml:space="preserve">Human Resource Management </w:t>
      </w:r>
      <w:proofErr w:type="spellStart"/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Fundamenten</w:t>
      </w:r>
      <w:proofErr w:type="spellEnd"/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 xml:space="preserve"> en </w:t>
      </w:r>
      <w:proofErr w:type="spellStart"/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Perspectieven</w:t>
      </w:r>
      <w:proofErr w:type="spellEnd"/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.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           Den Haag: Academic Service. ISBN 9789077442517.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Whitworth, L. </w:t>
      </w: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Kimsey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-House, H. </w:t>
      </w: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Sandahl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, Ph. (1998). 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Co-Active Coaching.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Hamilton Court: Davies-Black Publishing. ISBN 9780891061236.</w:t>
      </w:r>
    </w:p>
    <w:p w:rsidR="005D2F04" w:rsidRPr="005D2F04" w:rsidRDefault="005D2F04" w:rsidP="005D2F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</w:pP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Zaffron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, S., Logan, D. (2009). “</w:t>
      </w:r>
      <w:r w:rsidRPr="005D2F04">
        <w:rPr>
          <w:rFonts w:ascii="Arial" w:eastAsia="Times New Roman" w:hAnsi="Arial" w:cs="Arial"/>
          <w:i/>
          <w:iCs/>
          <w:color w:val="222222"/>
          <w:sz w:val="18"/>
          <w:szCs w:val="18"/>
          <w:lang w:val="en" w:eastAsia="nl-NL"/>
        </w:rPr>
        <w:t>The Three Laws of Performance: Rewriting the Future of Your Organization and Your Life”.</w:t>
      </w:r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 xml:space="preserve"> San Francisco: </w:t>
      </w:r>
      <w:proofErr w:type="spellStart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Jossey</w:t>
      </w:r>
      <w:proofErr w:type="spellEnd"/>
      <w:r w:rsidRPr="005D2F04">
        <w:rPr>
          <w:rFonts w:ascii="Arial" w:eastAsia="Times New Roman" w:hAnsi="Arial" w:cs="Arial"/>
          <w:color w:val="222222"/>
          <w:sz w:val="18"/>
          <w:szCs w:val="18"/>
          <w:lang w:val="en" w:eastAsia="nl-NL"/>
        </w:rPr>
        <w:t>-Bass. ISBN 9780470195598.</w:t>
      </w:r>
    </w:p>
    <w:p w:rsidR="009F0BD9" w:rsidRDefault="005D2F04"/>
    <w:sectPr w:rsidR="009F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2207F"/>
    <w:multiLevelType w:val="multilevel"/>
    <w:tmpl w:val="9E0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04"/>
    <w:rsid w:val="000226AF"/>
    <w:rsid w:val="001E6744"/>
    <w:rsid w:val="002D2A52"/>
    <w:rsid w:val="004C4EE7"/>
    <w:rsid w:val="0055128E"/>
    <w:rsid w:val="005D2F04"/>
    <w:rsid w:val="00947E8F"/>
    <w:rsid w:val="00AA14F0"/>
    <w:rsid w:val="00C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5D2F04"/>
    <w:rPr>
      <w:b/>
      <w:bCs/>
    </w:rPr>
  </w:style>
  <w:style w:type="character" w:styleId="Nadruk">
    <w:name w:val="Emphasis"/>
    <w:basedOn w:val="Standaardalinea-lettertype"/>
    <w:uiPriority w:val="20"/>
    <w:qFormat/>
    <w:rsid w:val="005D2F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5D2F04"/>
    <w:rPr>
      <w:b/>
      <w:bCs/>
    </w:rPr>
  </w:style>
  <w:style w:type="character" w:styleId="Nadruk">
    <w:name w:val="Emphasis"/>
    <w:basedOn w:val="Standaardalinea-lettertype"/>
    <w:uiPriority w:val="20"/>
    <w:qFormat/>
    <w:rsid w:val="005D2F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Kathelijn Mulders</dc:creator>
  <cp:lastModifiedBy>Kathelijn Mulders</cp:lastModifiedBy>
  <cp:revision>1</cp:revision>
  <dcterms:created xsi:type="dcterms:W3CDTF">2013-09-24T09:16:00Z</dcterms:created>
  <dcterms:modified xsi:type="dcterms:W3CDTF">2013-09-24T09:17:00Z</dcterms:modified>
</cp:coreProperties>
</file>