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0E" w:rsidRPr="00765EF7" w:rsidRDefault="00F0720E" w:rsidP="00F0720E">
      <w:pPr>
        <w:rPr>
          <w:rFonts w:cstheme="minorHAnsi"/>
          <w:b/>
          <w:iCs/>
          <w:color w:val="000000"/>
        </w:rPr>
      </w:pPr>
      <w:r w:rsidRPr="00765EF7">
        <w:rPr>
          <w:rFonts w:cstheme="minorHAnsi"/>
          <w:b/>
          <w:iCs/>
          <w:color w:val="000000"/>
        </w:rPr>
        <w:t>Literatuursuggesties</w:t>
      </w:r>
    </w:p>
    <w:p w:rsidR="00F0720E" w:rsidRPr="009C01AC" w:rsidRDefault="00F0720E" w:rsidP="00F0720E">
      <w:pPr>
        <w:pStyle w:val="Lijstalinea"/>
        <w:numPr>
          <w:ilvl w:val="0"/>
          <w:numId w:val="1"/>
        </w:numPr>
        <w:spacing w:line="276" w:lineRule="auto"/>
        <w:rPr>
          <w:rFonts w:cstheme="minorHAnsi"/>
          <w:iCs/>
          <w:color w:val="000000"/>
          <w:lang w:val="en-AU"/>
        </w:rPr>
      </w:pPr>
      <w:proofErr w:type="spellStart"/>
      <w:r w:rsidRPr="009C01AC">
        <w:rPr>
          <w:rFonts w:cstheme="minorHAnsi"/>
          <w:iCs/>
          <w:color w:val="000000"/>
          <w:lang w:val="en-AU"/>
        </w:rPr>
        <w:t>Besner</w:t>
      </w:r>
      <w:proofErr w:type="spellEnd"/>
      <w:r w:rsidRPr="009C01AC">
        <w:rPr>
          <w:rFonts w:cstheme="minorHAnsi"/>
          <w:iCs/>
          <w:color w:val="000000"/>
          <w:lang w:val="en-AU"/>
        </w:rPr>
        <w:t xml:space="preserve">, Claude and Hobbs Brian, “The perceived value and potential contribution of project management practices to project success”, </w:t>
      </w:r>
      <w:r w:rsidRPr="009C01AC">
        <w:rPr>
          <w:rFonts w:cstheme="minorHAnsi"/>
          <w:i/>
          <w:iCs/>
          <w:color w:val="000000"/>
          <w:lang w:val="en-AU"/>
        </w:rPr>
        <w:t xml:space="preserve">“Project Management Journal”, </w:t>
      </w:r>
      <w:r w:rsidRPr="009C01AC">
        <w:rPr>
          <w:rFonts w:cstheme="minorHAnsi"/>
          <w:iCs/>
          <w:color w:val="000000"/>
          <w:lang w:val="en-AU"/>
        </w:rPr>
        <w:t>Vol. 37, (</w:t>
      </w:r>
      <w:proofErr w:type="spellStart"/>
      <w:r w:rsidRPr="009C01AC">
        <w:rPr>
          <w:rFonts w:cstheme="minorHAnsi"/>
          <w:iCs/>
          <w:color w:val="000000"/>
          <w:lang w:val="en-AU"/>
        </w:rPr>
        <w:t>jaartal</w:t>
      </w:r>
      <w:proofErr w:type="spellEnd"/>
      <w:r w:rsidRPr="009C01AC">
        <w:rPr>
          <w:rFonts w:cstheme="minorHAnsi"/>
          <w:iCs/>
          <w:color w:val="000000"/>
          <w:lang w:val="en-AU"/>
        </w:rPr>
        <w:t>) No. 3, 37-48.</w:t>
      </w:r>
    </w:p>
    <w:p w:rsidR="00F0720E" w:rsidRPr="00765EF7" w:rsidRDefault="00F0720E" w:rsidP="00F0720E">
      <w:pPr>
        <w:pStyle w:val="Lijstalinea"/>
        <w:numPr>
          <w:ilvl w:val="0"/>
          <w:numId w:val="1"/>
        </w:numPr>
        <w:spacing w:line="276" w:lineRule="auto"/>
        <w:rPr>
          <w:rFonts w:cstheme="minorHAnsi"/>
          <w:iCs/>
          <w:color w:val="000000"/>
        </w:rPr>
      </w:pPr>
      <w:proofErr w:type="spellStart"/>
      <w:r w:rsidRPr="00765EF7">
        <w:rPr>
          <w:rFonts w:cstheme="minorHAnsi"/>
          <w:iCs/>
          <w:color w:val="000000"/>
        </w:rPr>
        <w:t>Boddy</w:t>
      </w:r>
      <w:proofErr w:type="spellEnd"/>
      <w:r w:rsidRPr="00765EF7">
        <w:rPr>
          <w:rFonts w:cstheme="minorHAnsi"/>
          <w:iCs/>
          <w:color w:val="000000"/>
        </w:rPr>
        <w:t xml:space="preserve">, David, </w:t>
      </w:r>
      <w:r w:rsidRPr="00765EF7">
        <w:rPr>
          <w:rFonts w:cstheme="minorHAnsi"/>
          <w:i/>
          <w:iCs/>
          <w:color w:val="000000"/>
        </w:rPr>
        <w:t xml:space="preserve">Het managen van projecten </w:t>
      </w:r>
      <w:r w:rsidRPr="00765EF7">
        <w:rPr>
          <w:rFonts w:cstheme="minorHAnsi"/>
          <w:iCs/>
          <w:color w:val="000000"/>
        </w:rPr>
        <w:t>Pearson, 2011 (pp. 31-33)</w:t>
      </w:r>
    </w:p>
    <w:p w:rsidR="00F0720E" w:rsidRPr="009C01AC" w:rsidRDefault="00F0720E" w:rsidP="00F0720E">
      <w:pPr>
        <w:pStyle w:val="Lijstalinea"/>
        <w:numPr>
          <w:ilvl w:val="0"/>
          <w:numId w:val="1"/>
        </w:numPr>
        <w:spacing w:line="276" w:lineRule="auto"/>
        <w:rPr>
          <w:rFonts w:cstheme="minorHAnsi"/>
          <w:iCs/>
          <w:color w:val="000000"/>
          <w:lang w:val="en-AU"/>
        </w:rPr>
      </w:pPr>
      <w:proofErr w:type="spellStart"/>
      <w:r w:rsidRPr="009C01AC">
        <w:rPr>
          <w:rFonts w:cstheme="minorHAnsi"/>
          <w:iCs/>
          <w:color w:val="000000"/>
          <w:lang w:val="en-AU"/>
        </w:rPr>
        <w:t>Kwak</w:t>
      </w:r>
      <w:proofErr w:type="spellEnd"/>
      <w:r w:rsidRPr="009C01AC">
        <w:rPr>
          <w:rFonts w:cstheme="minorHAnsi"/>
          <w:iCs/>
          <w:color w:val="000000"/>
          <w:lang w:val="en-AU"/>
        </w:rPr>
        <w:t xml:space="preserve">, Young Hoon and </w:t>
      </w:r>
      <w:proofErr w:type="spellStart"/>
      <w:r w:rsidRPr="009C01AC">
        <w:rPr>
          <w:rFonts w:cstheme="minorHAnsi"/>
          <w:iCs/>
          <w:color w:val="000000"/>
          <w:lang w:val="en-AU"/>
        </w:rPr>
        <w:t>Anbari</w:t>
      </w:r>
      <w:proofErr w:type="spellEnd"/>
      <w:r w:rsidRPr="009C01AC">
        <w:rPr>
          <w:rFonts w:cstheme="minorHAnsi"/>
          <w:iCs/>
          <w:color w:val="000000"/>
          <w:lang w:val="en-AU"/>
        </w:rPr>
        <w:t>, Frank, “</w:t>
      </w:r>
      <w:proofErr w:type="spellStart"/>
      <w:r w:rsidRPr="009C01AC">
        <w:rPr>
          <w:rFonts w:cstheme="minorHAnsi"/>
          <w:iCs/>
          <w:color w:val="000000"/>
          <w:lang w:val="en-AU"/>
        </w:rPr>
        <w:t>Analyzing</w:t>
      </w:r>
      <w:proofErr w:type="spellEnd"/>
      <w:r w:rsidRPr="009C01AC">
        <w:rPr>
          <w:rFonts w:cstheme="minorHAnsi"/>
          <w:iCs/>
          <w:color w:val="000000"/>
          <w:lang w:val="en-AU"/>
        </w:rPr>
        <w:t xml:space="preserve"> project management research: perspectives from top management research”, </w:t>
      </w:r>
      <w:r w:rsidRPr="009C01AC">
        <w:rPr>
          <w:rFonts w:cstheme="minorHAnsi"/>
          <w:i/>
          <w:iCs/>
          <w:color w:val="000000"/>
          <w:lang w:val="en-AU"/>
        </w:rPr>
        <w:t xml:space="preserve">International Journal of Project Management, </w:t>
      </w:r>
      <w:r w:rsidRPr="009C01AC">
        <w:rPr>
          <w:rFonts w:cstheme="minorHAnsi"/>
          <w:iCs/>
          <w:color w:val="000000"/>
          <w:lang w:val="en-AU"/>
        </w:rPr>
        <w:t>27 (2009), 435-446.</w:t>
      </w:r>
    </w:p>
    <w:p w:rsidR="00F0720E" w:rsidRDefault="00F0720E" w:rsidP="00F0720E">
      <w:pPr>
        <w:pStyle w:val="Lijstalinea"/>
        <w:numPr>
          <w:ilvl w:val="0"/>
          <w:numId w:val="1"/>
        </w:numPr>
        <w:spacing w:line="276" w:lineRule="auto"/>
        <w:rPr>
          <w:rFonts w:cstheme="minorHAnsi"/>
          <w:iCs/>
          <w:color w:val="000000"/>
          <w:lang w:val="en-AU"/>
        </w:rPr>
      </w:pPr>
      <w:r w:rsidRPr="009C01AC">
        <w:rPr>
          <w:rFonts w:cstheme="minorHAnsi"/>
          <w:iCs/>
          <w:color w:val="000000"/>
          <w:lang w:val="en-AU"/>
        </w:rPr>
        <w:t xml:space="preserve">Muller, Ralf, R. Turner, “The Influence of Project Managers on Project Success Criteria and Project Success by Type of Project”, </w:t>
      </w:r>
      <w:hyperlink r:id="rId6" w:tooltip="Go to European Management Journal on SciVerse ScienceDirect" w:history="1">
        <w:r w:rsidRPr="009C01AC">
          <w:rPr>
            <w:rFonts w:cstheme="minorHAnsi"/>
            <w:i/>
            <w:iCs/>
            <w:color w:val="000000"/>
            <w:lang w:val="en-AU"/>
          </w:rPr>
          <w:t>European Management Journal</w:t>
        </w:r>
      </w:hyperlink>
      <w:r w:rsidRPr="009C01AC">
        <w:rPr>
          <w:rFonts w:cstheme="minorHAnsi"/>
          <w:i/>
          <w:iCs/>
          <w:color w:val="000000"/>
          <w:lang w:val="en-AU"/>
        </w:rPr>
        <w:t>,</w:t>
      </w:r>
      <w:r w:rsidRPr="009C01AC">
        <w:rPr>
          <w:rFonts w:cstheme="minorHAnsi"/>
          <w:iCs/>
          <w:color w:val="000000"/>
          <w:lang w:val="en-AU"/>
        </w:rPr>
        <w:t xml:space="preserve"> </w:t>
      </w:r>
      <w:hyperlink r:id="rId7" w:tooltip="Go to table of contents for this volume/issue" w:history="1">
        <w:r w:rsidRPr="009C01AC">
          <w:rPr>
            <w:rFonts w:cstheme="minorHAnsi"/>
            <w:iCs/>
            <w:color w:val="000000"/>
            <w:lang w:val="en-AU"/>
          </w:rPr>
          <w:t>Volume 25, Issue 4</w:t>
        </w:r>
      </w:hyperlink>
      <w:r w:rsidRPr="009C01AC">
        <w:rPr>
          <w:rFonts w:cstheme="minorHAnsi"/>
          <w:iCs/>
          <w:color w:val="000000"/>
          <w:lang w:val="en-AU"/>
        </w:rPr>
        <w:t>, August 2007, pp. 298–309.</w:t>
      </w:r>
    </w:p>
    <w:p w:rsidR="009F0BD9" w:rsidRPr="00F0720E" w:rsidRDefault="00F0720E" w:rsidP="00F0720E">
      <w:pPr>
        <w:pStyle w:val="Lijstalinea"/>
        <w:numPr>
          <w:ilvl w:val="0"/>
          <w:numId w:val="1"/>
        </w:numPr>
        <w:spacing w:line="276" w:lineRule="auto"/>
        <w:rPr>
          <w:rFonts w:cstheme="minorHAnsi"/>
          <w:iCs/>
          <w:color w:val="000000"/>
          <w:lang w:val="en-AU"/>
        </w:rPr>
      </w:pPr>
      <w:bookmarkStart w:id="0" w:name="_GoBack"/>
      <w:bookmarkEnd w:id="0"/>
      <w:r w:rsidRPr="00F0720E">
        <w:rPr>
          <w:rFonts w:cstheme="minorHAnsi"/>
          <w:iCs/>
          <w:color w:val="000000"/>
          <w:lang w:val="en-AU"/>
        </w:rPr>
        <w:t xml:space="preserve">Nelson, Ryan, “IT project management: infamous failures, classic mistakes, and best practices”, </w:t>
      </w:r>
      <w:r w:rsidRPr="00F0720E">
        <w:rPr>
          <w:rFonts w:cstheme="minorHAnsi"/>
          <w:i/>
          <w:iCs/>
          <w:color w:val="000000"/>
          <w:lang w:val="en-AU"/>
        </w:rPr>
        <w:t xml:space="preserve">MIS </w:t>
      </w:r>
      <w:proofErr w:type="spellStart"/>
      <w:r w:rsidRPr="00F0720E">
        <w:rPr>
          <w:rFonts w:cstheme="minorHAnsi"/>
          <w:i/>
          <w:iCs/>
          <w:color w:val="000000"/>
          <w:lang w:val="en-AU"/>
        </w:rPr>
        <w:t>Quaterly</w:t>
      </w:r>
      <w:proofErr w:type="spellEnd"/>
      <w:r w:rsidRPr="00F0720E">
        <w:rPr>
          <w:rFonts w:cstheme="minorHAnsi"/>
          <w:i/>
          <w:iCs/>
          <w:color w:val="000000"/>
          <w:lang w:val="en-AU"/>
        </w:rPr>
        <w:t xml:space="preserve"> Executive, </w:t>
      </w:r>
      <w:r w:rsidRPr="00F0720E">
        <w:rPr>
          <w:rFonts w:cstheme="minorHAnsi"/>
          <w:iCs/>
          <w:color w:val="000000"/>
          <w:lang w:val="en-AU"/>
        </w:rPr>
        <w:t>Vol. 6, No. 2, June 2007.</w:t>
      </w:r>
    </w:p>
    <w:sectPr w:rsidR="009F0BD9" w:rsidRPr="00F07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78F3"/>
    <w:multiLevelType w:val="hybridMultilevel"/>
    <w:tmpl w:val="525032D0"/>
    <w:lvl w:ilvl="0" w:tplc="D13C748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0E"/>
    <w:rsid w:val="000226AF"/>
    <w:rsid w:val="001E6744"/>
    <w:rsid w:val="002D2A52"/>
    <w:rsid w:val="004C4EE7"/>
    <w:rsid w:val="0055128E"/>
    <w:rsid w:val="00947E8F"/>
    <w:rsid w:val="00AA14F0"/>
    <w:rsid w:val="00C93684"/>
    <w:rsid w:val="00F0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72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720E"/>
    <w:pPr>
      <w:spacing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072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720E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iencedirect.com/science/journal/02632373/25/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/science/journal/026323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Kathelijn Mulders</cp:lastModifiedBy>
  <cp:revision>1</cp:revision>
  <dcterms:created xsi:type="dcterms:W3CDTF">2013-10-17T13:25:00Z</dcterms:created>
  <dcterms:modified xsi:type="dcterms:W3CDTF">2013-10-17T13:26:00Z</dcterms:modified>
</cp:coreProperties>
</file>